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93F9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93F9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93F9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F93F9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93F9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F93F98" w:rsidRDefault="00F93F9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93F98" w:rsidRPr="00F93F9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93F98" w:rsidRPr="00EE3657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095039" w:rsidRPr="00EE3657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93F9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93F98" w:rsidRDefault="00F93F9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Podstawy telekomunikacji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E3657">
              <w:rPr>
                <w:rFonts w:asciiTheme="minorHAnsi" w:hAnsiTheme="minorHAnsi"/>
                <w:sz w:val="24"/>
                <w:szCs w:val="24"/>
              </w:rPr>
              <w:t xml:space="preserve"> ASK</w:t>
            </w:r>
            <w:r w:rsidR="00095039">
              <w:rPr>
                <w:rFonts w:asciiTheme="minorHAnsi" w:hAnsiTheme="minorHAnsi"/>
                <w:sz w:val="24"/>
                <w:szCs w:val="24"/>
              </w:rPr>
              <w:t>-M1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F93F98" w:rsidTr="00C9183B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93F9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F93F9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F93F9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F93F98" w:rsidRDefault="00C9183B" w:rsidP="00F93F9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F93F9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F93F9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93F98" w:rsidRDefault="00AB1D18" w:rsidP="00F93F98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93F9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93F98" w:rsidTr="00AA4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93F98" w:rsidRDefault="00F93F9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93F9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93F9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93F98" w:rsidTr="006D7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93F9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93F9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93F98" w:rsidTr="006D7E25">
        <w:trPr>
          <w:cantSplit/>
        </w:trPr>
        <w:tc>
          <w:tcPr>
            <w:tcW w:w="497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93F9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F93F98" w:rsidRDefault="00F93F9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93F98" w:rsidRPr="00EE3657" w:rsidTr="00F93F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Zenon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Ulman</w:t>
            </w:r>
            <w:proofErr w:type="spellEnd"/>
          </w:p>
        </w:tc>
      </w:tr>
      <w:tr w:rsidR="00F93F98" w:rsidRPr="00EE3657" w:rsidTr="00F93F98">
        <w:trPr>
          <w:trHeight w:val="640"/>
        </w:trPr>
        <w:tc>
          <w:tcPr>
            <w:tcW w:w="2988" w:type="dxa"/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inż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Zenon</w:t>
            </w:r>
            <w:proofErr w:type="spellEnd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3F98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Ulman</w:t>
            </w:r>
            <w:proofErr w:type="spellEnd"/>
          </w:p>
        </w:tc>
      </w:tr>
      <w:tr w:rsidR="00F93F98" w:rsidRPr="00F93F98" w:rsidTr="00F93F98">
        <w:tc>
          <w:tcPr>
            <w:tcW w:w="2988" w:type="dxa"/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93F98" w:rsidRPr="00F93F98" w:rsidRDefault="00F93F98" w:rsidP="00836180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Zaznajomienie z podstawowymi zasadami przetwarzania sygnałów ciągłych i dyskretnych. Przedstawienie  celi i zasad filtracji sygnałów oraz celi i właściwości modulacji sygnałów. Przekazanie wiedzy w zakresie: co to jest dziedzina czasu i częstotliwości, twierdzenie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Raileigha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 oraz twierdzenie o próbkowaniu. Zaznajomienie z podstawowymi pojęciami i terminologią stosowaną przy przetwarzaniu sygnałów. </w:t>
            </w:r>
          </w:p>
          <w:p w:rsidR="00F93F98" w:rsidRPr="00F93F98" w:rsidRDefault="00F93F98" w:rsidP="00836180">
            <w:pPr>
              <w:tabs>
                <w:tab w:val="left" w:pos="191"/>
              </w:tabs>
              <w:ind w:left="-27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Nauczenie opisywania sygnału zarówno jako funkcji czasu jak i częstotliwości.</w:t>
            </w:r>
          </w:p>
        </w:tc>
      </w:tr>
      <w:tr w:rsidR="00F93F98" w:rsidRPr="00F93F98" w:rsidTr="00F93F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F93F9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93F9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Znajomość sposobów opisu sygnałów w dziedzinie czasu oraz podstawowych parametrów sygnału jako funkcji czasu lub częstotliwości.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 podstawowe techniki modulacji i przesyłania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Rozumie rolę różnego  rodzaju  filtrów, w tym filtrów cyfrowych.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Jest zorientowany w systemach współczesnych sieci telekomunikacyjnych i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Rozumie rolę i znaczenie prostej i odwrotnej transformaty Fouriera w analizie i syntezie sygnałów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K_W01, K_W04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Zna ogólny podział systemów teleinformacyjnych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K_W04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Potrafi uszczegółowić  wiedzę z zakresu telekomunikacji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Interesuje się postępem w dziedzinie telekomunikacji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Pracując w zespole wymienia opinie i w drodze dyskusji osiąga lub negocjuje kompromisowe rozwiązanie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K-U02</w:t>
            </w:r>
          </w:p>
        </w:tc>
      </w:tr>
      <w:tr w:rsidR="002E1B9A" w:rsidRPr="00F93F9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93F9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Potrafi współpracować ze specjalistami innych branż.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93F98" w:rsidTr="00F93F98">
        <w:tc>
          <w:tcPr>
            <w:tcW w:w="10008" w:type="dxa"/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93F98" w:rsidTr="00F93F98">
        <w:tc>
          <w:tcPr>
            <w:tcW w:w="10008" w:type="dxa"/>
            <w:shd w:val="pct15" w:color="auto" w:fill="FFFFFF"/>
          </w:tcPr>
          <w:p w:rsidR="002E1B9A" w:rsidRPr="00F93F9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836180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miary jakości sygnałów w dziedzinie czasu.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Transformata prosta i odwrotna Fouriera.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właściwości transformaty Fouriera.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Wyznaczanie odpowiedzi systemu liniowego na dowolny sygnał wejściowy.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Definicje pasma widma.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rodzaje filtrów.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Stabilność filtrów.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Transformaty sygnałów okresowych.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Twierdzenie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Raileigha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Kanoniczna reprezentacja sygnałów pasmowo-przepustowych.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Modulacja amplitudy, częstotliwości i fazy sygnałów ciągłych.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Modulacje sygnałów impulsowych.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Podstawowe modulacje sygnałów cyfrowych.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Modulatory i demodulatory.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Prosta i odwrotna dyskretna transformata Fouriera.  </w:t>
            </w:r>
          </w:p>
          <w:p w:rsidR="00F93F98" w:rsidRPr="00F93F98" w:rsidRDefault="00F93F98" w:rsidP="00836180">
            <w:pPr>
              <w:spacing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Twierdzenie o próbkowaniu. </w:t>
            </w:r>
          </w:p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Aliasing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 xml:space="preserve"> w dziedzinie czasu i częstotliwości.</w:t>
            </w:r>
          </w:p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pct15" w:color="auto" w:fill="FFFFFF"/>
          </w:tcPr>
          <w:p w:rsidR="00F93F98" w:rsidRPr="00F93F98" w:rsidRDefault="00F93F9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93F9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93F98" w:rsidRPr="00F93F98" w:rsidTr="00F93F98">
        <w:tc>
          <w:tcPr>
            <w:tcW w:w="10008" w:type="dxa"/>
            <w:shd w:val="clear" w:color="auto" w:fill="D9D9D9"/>
          </w:tcPr>
          <w:p w:rsidR="00F93F98" w:rsidRPr="00F93F98" w:rsidRDefault="00F93F9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93F98" w:rsidRPr="00F93F98" w:rsidTr="00F93F98">
        <w:tc>
          <w:tcPr>
            <w:tcW w:w="10008" w:type="dxa"/>
          </w:tcPr>
          <w:p w:rsidR="00F93F98" w:rsidRPr="00F93F98" w:rsidRDefault="00F93F9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93F98" w:rsidRPr="00F93F98" w:rsidTr="009053E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R.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Read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Telekomunikacja,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B. P.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Lathi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Systemy telekomunikacyjne.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  R. G.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Lyons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Wprowadzenie do cyfrowego przetwarzania sygnałów, WKŁ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>T. P. Zieliński: Cyfrowe przetwarzanie sygnałów, 2007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207CC3">
        <w:tc>
          <w:tcPr>
            <w:tcW w:w="2660" w:type="dxa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J. </w:t>
            </w:r>
            <w:proofErr w:type="spellStart"/>
            <w:r w:rsidRPr="00F93F98">
              <w:rPr>
                <w:rFonts w:asciiTheme="minorHAnsi" w:hAnsiTheme="minorHAnsi"/>
                <w:sz w:val="24"/>
                <w:szCs w:val="24"/>
              </w:rPr>
              <w:t>Szabatin</w:t>
            </w:r>
            <w:proofErr w:type="spellEnd"/>
            <w:r w:rsidRPr="00F93F98">
              <w:rPr>
                <w:rFonts w:asciiTheme="minorHAnsi" w:hAnsiTheme="minorHAnsi"/>
                <w:sz w:val="24"/>
                <w:szCs w:val="24"/>
              </w:rPr>
              <w:t>: Podstawy teorii sygnałów, 2000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tab/>
              <w:t xml:space="preserve">J. Wojciechowski: Sygnały i systemy, Oficyna Wydawnicza Politechniki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Warszawskiej 1998</w:t>
            </w:r>
          </w:p>
          <w:p w:rsidR="00F93F98" w:rsidRPr="00F93F98" w:rsidRDefault="00F93F98" w:rsidP="00836180">
            <w:pPr>
              <w:tabs>
                <w:tab w:val="left" w:pos="318"/>
              </w:tabs>
              <w:ind w:left="318" w:hanging="31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AA4E25">
        <w:tc>
          <w:tcPr>
            <w:tcW w:w="2660" w:type="dxa"/>
          </w:tcPr>
          <w:p w:rsidR="00F93F98" w:rsidRPr="00F93F98" w:rsidRDefault="00F93F9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93F9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93F98" w:rsidRPr="00F93F9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Kolokwium na wykładzie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1 - 8</w:t>
            </w:r>
          </w:p>
        </w:tc>
      </w:tr>
      <w:tr w:rsidR="00F93F98" w:rsidRPr="00F93F98" w:rsidTr="00AA4E25">
        <w:tc>
          <w:tcPr>
            <w:tcW w:w="8208" w:type="dxa"/>
            <w:gridSpan w:val="2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1 - 8</w:t>
            </w:r>
          </w:p>
        </w:tc>
      </w:tr>
      <w:tr w:rsidR="00F93F98" w:rsidRPr="00F93F98" w:rsidTr="00AA4E25">
        <w:tc>
          <w:tcPr>
            <w:tcW w:w="8208" w:type="dxa"/>
            <w:gridSpan w:val="2"/>
            <w:vAlign w:val="center"/>
          </w:tcPr>
          <w:p w:rsidR="00F93F98" w:rsidRPr="00F93F98" w:rsidRDefault="00F93F98" w:rsidP="00836180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F93F98" w:rsidRPr="00F93F98" w:rsidRDefault="00F93F98" w:rsidP="0083618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9,10</w:t>
            </w:r>
          </w:p>
        </w:tc>
      </w:tr>
      <w:tr w:rsidR="00F93F98" w:rsidRPr="00F93F9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3F98" w:rsidRPr="00F93F98" w:rsidRDefault="00F93F98" w:rsidP="00836180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Student oceniany jest na podstawie 2 kolokwiów w trakcie semestru oraz egzaminu w trakcie sesji</w:t>
            </w:r>
          </w:p>
        </w:tc>
      </w:tr>
    </w:tbl>
    <w:p w:rsidR="002E1B9A" w:rsidRPr="00F93F9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93F9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93F9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93F9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vMerge/>
          </w:tcPr>
          <w:p w:rsidR="002E1B9A" w:rsidRPr="00F93F9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93F9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93F9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93F98" w:rsidRPr="00F93F98" w:rsidTr="00F93F98">
        <w:trPr>
          <w:trHeight w:val="262"/>
        </w:trPr>
        <w:tc>
          <w:tcPr>
            <w:tcW w:w="5070" w:type="dxa"/>
            <w:vAlign w:val="center"/>
          </w:tcPr>
          <w:p w:rsidR="00F93F98" w:rsidRPr="00F93F98" w:rsidRDefault="00F93F9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93F98" w:rsidRPr="00F93F98" w:rsidRDefault="00F93F98" w:rsidP="00F93F9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  <w:tc>
          <w:tcPr>
            <w:tcW w:w="2812" w:type="dxa"/>
            <w:vAlign w:val="center"/>
          </w:tcPr>
          <w:p w:rsidR="00F93F98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93F9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93F98" w:rsidRPr="00F93F98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F93F9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93F98" w:rsidRDefault="002E1B9A" w:rsidP="0009503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93F98" w:rsidRDefault="00F93F9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F98">
              <w:rPr>
                <w:rFonts w:asciiTheme="minorHAnsi" w:hAnsiTheme="minorHAnsi"/>
                <w:sz w:val="24"/>
                <w:szCs w:val="24"/>
              </w:rPr>
              <w:t>35</w:t>
            </w:r>
            <w:r w:rsidRPr="00F93F98">
              <w:rPr>
                <w:rFonts w:asciiTheme="minorHAnsi" w:hAnsiTheme="minorHAnsi"/>
                <w:sz w:val="24"/>
                <w:szCs w:val="24"/>
              </w:rPr>
              <w:br/>
            </w:r>
            <w:r w:rsidRPr="00F93F98">
              <w:rPr>
                <w:rFonts w:asciiTheme="minorHAnsi" w:hAnsiTheme="minorHAnsi"/>
                <w:b/>
                <w:sz w:val="24"/>
                <w:szCs w:val="24"/>
              </w:rPr>
              <w:t>1,4 ECTS</w:t>
            </w:r>
          </w:p>
        </w:tc>
      </w:tr>
    </w:tbl>
    <w:p w:rsidR="002E1B9A" w:rsidRPr="00F93F9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93F9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93F98" w:rsidSect="00EE3657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F5C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EE365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F5C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365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EE365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57" w:rsidRDefault="00EE3657" w:rsidP="00EE3657">
    <w:pPr>
      <w:pStyle w:val="Tytu"/>
      <w:jc w:val="right"/>
      <w:rPr>
        <w:b w:val="0"/>
        <w:i/>
        <w:sz w:val="20"/>
      </w:rPr>
    </w:pPr>
  </w:p>
  <w:p w:rsidR="00EE3657" w:rsidRPr="007F763F" w:rsidRDefault="00EE3657" w:rsidP="00EE365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EE3657" w:rsidRDefault="00EE3657" w:rsidP="00EE365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5039"/>
    <w:rsid w:val="00097E79"/>
    <w:rsid w:val="001D78B7"/>
    <w:rsid w:val="001F5CF5"/>
    <w:rsid w:val="002308D7"/>
    <w:rsid w:val="002A6C5A"/>
    <w:rsid w:val="002E1B9A"/>
    <w:rsid w:val="00396B9E"/>
    <w:rsid w:val="003A7921"/>
    <w:rsid w:val="00401FF4"/>
    <w:rsid w:val="00482532"/>
    <w:rsid w:val="004B137F"/>
    <w:rsid w:val="00513459"/>
    <w:rsid w:val="00555B5F"/>
    <w:rsid w:val="00586B11"/>
    <w:rsid w:val="005C4E66"/>
    <w:rsid w:val="0061563E"/>
    <w:rsid w:val="006207BD"/>
    <w:rsid w:val="006D7E25"/>
    <w:rsid w:val="00735137"/>
    <w:rsid w:val="007F0ECB"/>
    <w:rsid w:val="007F763F"/>
    <w:rsid w:val="00887F87"/>
    <w:rsid w:val="009C109D"/>
    <w:rsid w:val="00AA4E25"/>
    <w:rsid w:val="00AB1D18"/>
    <w:rsid w:val="00B66FD1"/>
    <w:rsid w:val="00C71D87"/>
    <w:rsid w:val="00C9183B"/>
    <w:rsid w:val="00CC5A9C"/>
    <w:rsid w:val="00D72111"/>
    <w:rsid w:val="00D950BF"/>
    <w:rsid w:val="00E227ED"/>
    <w:rsid w:val="00EE3657"/>
    <w:rsid w:val="00F578E6"/>
    <w:rsid w:val="00F9270B"/>
    <w:rsid w:val="00F93F98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672</Words>
  <Characters>4032</Characters>
  <Application>Microsoft Office Word</Application>
  <DocSecurity>0</DocSecurity>
  <Lines>33</Lines>
  <Paragraphs>9</Paragraphs>
  <ScaleCrop>false</ScaleCrop>
  <Company>PWSZ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2019-08-13T10:10:00Z</dcterms:created>
  <dcterms:modified xsi:type="dcterms:W3CDTF">2019-09-19T13:02:00Z</dcterms:modified>
</cp:coreProperties>
</file>